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CAD" w:rsidRDefault="000F2CAD" w:rsidP="000F2CAD">
      <w:pPr>
        <w:jc w:val="center"/>
      </w:pPr>
    </w:p>
    <w:p w:rsidR="000F2CAD" w:rsidRDefault="000F2CAD" w:rsidP="000F2CAD">
      <w:pPr>
        <w:jc w:val="center"/>
      </w:pPr>
    </w:p>
    <w:p w:rsidR="000F2CAD" w:rsidRDefault="000F2CAD" w:rsidP="000F2CAD">
      <w:pPr>
        <w:jc w:val="center"/>
      </w:pPr>
    </w:p>
    <w:p w:rsidR="000F2CAD" w:rsidRDefault="000F2CAD" w:rsidP="000F2CAD">
      <w:pPr>
        <w:jc w:val="center"/>
      </w:pPr>
    </w:p>
    <w:p w:rsidR="000F2CAD" w:rsidRDefault="000F2CAD" w:rsidP="000F2CAD">
      <w:pPr>
        <w:jc w:val="center"/>
      </w:pPr>
    </w:p>
    <w:p w:rsidR="000F2CAD" w:rsidRDefault="000F2CAD" w:rsidP="000F2CAD">
      <w:pPr>
        <w:jc w:val="center"/>
      </w:pPr>
    </w:p>
    <w:p w:rsidR="000F2CAD" w:rsidRDefault="000F2CAD" w:rsidP="000F2CAD">
      <w:pPr>
        <w:jc w:val="center"/>
      </w:pPr>
    </w:p>
    <w:p w:rsidR="000F2CAD" w:rsidRDefault="000F2CAD" w:rsidP="000F2CAD">
      <w:pPr>
        <w:jc w:val="center"/>
      </w:pPr>
    </w:p>
    <w:p w:rsidR="000F2CAD" w:rsidRDefault="000F2CAD" w:rsidP="000F2CAD">
      <w:pPr>
        <w:jc w:val="center"/>
      </w:pPr>
    </w:p>
    <w:p w:rsidR="000F2CAD" w:rsidRDefault="000F2CAD" w:rsidP="000F2CAD">
      <w:pPr>
        <w:jc w:val="center"/>
      </w:pPr>
      <w:r w:rsidRPr="000F2CAD">
        <w:t>Cooperation in Countries</w:t>
      </w:r>
    </w:p>
    <w:p w:rsidR="000F2CAD" w:rsidRDefault="000F2CAD" w:rsidP="000F2CAD">
      <w:pPr>
        <w:jc w:val="center"/>
      </w:pPr>
      <w:r>
        <w:t>Name</w:t>
      </w:r>
    </w:p>
    <w:p w:rsidR="000F2CAD" w:rsidRDefault="000F2CAD" w:rsidP="000F2CAD">
      <w:pPr>
        <w:jc w:val="center"/>
      </w:pPr>
      <w:r>
        <w:t>Institution</w:t>
      </w:r>
    </w:p>
    <w:p w:rsidR="000F2CAD" w:rsidRDefault="000F2CAD" w:rsidP="000F2CAD">
      <w:pPr>
        <w:jc w:val="center"/>
      </w:pPr>
      <w:r>
        <w:t>Date</w:t>
      </w:r>
    </w:p>
    <w:p w:rsidR="000F2CAD" w:rsidRDefault="000F2CAD">
      <w:r>
        <w:br w:type="page"/>
      </w:r>
    </w:p>
    <w:p w:rsidR="006A753A" w:rsidRDefault="006A753A" w:rsidP="000F2CAD">
      <w:pPr>
        <w:jc w:val="center"/>
      </w:pPr>
      <w:r>
        <w:lastRenderedPageBreak/>
        <w:t>Cooperation in</w:t>
      </w:r>
      <w:r w:rsidR="000F2CAD">
        <w:t xml:space="preserve"> C</w:t>
      </w:r>
      <w:r>
        <w:t>ountries</w:t>
      </w:r>
    </w:p>
    <w:p w:rsidR="00DC4FC9" w:rsidRPr="000F2CAD" w:rsidRDefault="00DC4FC9" w:rsidP="000F2CAD">
      <w:pPr>
        <w:jc w:val="center"/>
        <w:rPr>
          <w:b/>
        </w:rPr>
      </w:pPr>
      <w:r w:rsidRPr="000F2CAD">
        <w:rPr>
          <w:b/>
        </w:rPr>
        <w:t>Question 1</w:t>
      </w:r>
    </w:p>
    <w:p w:rsidR="009E25E2" w:rsidRDefault="009E25E2" w:rsidP="000F2CAD">
      <w:pPr>
        <w:ind w:firstLine="720"/>
      </w:pPr>
      <w:r>
        <w:t>Cooperation among countries can be termed as a very effective tool that results in growth and development.</w:t>
      </w:r>
      <w:r w:rsidR="003C7DEE">
        <w:t xml:space="preserve"> As hinted in the video, cooperation is achieved through observing specific norms and communication patterns. Hence, countries are able to solve issues</w:t>
      </w:r>
      <w:r>
        <w:t xml:space="preserve"> that c</w:t>
      </w:r>
      <w:r w:rsidR="003C7DEE">
        <w:t>oncern the public and also</w:t>
      </w:r>
      <w:r>
        <w:t xml:space="preserve"> that are likely to affect their sovereignty</w:t>
      </w:r>
      <w:r w:rsidR="0046028C">
        <w:t xml:space="preserve"> </w:t>
      </w:r>
      <w:r w:rsidR="000F2CAD">
        <w:t>(Mitchell,</w:t>
      </w:r>
      <w:r w:rsidR="000F2CAD" w:rsidRPr="000F2CAD">
        <w:t xml:space="preserve"> 2017</w:t>
      </w:r>
      <w:r w:rsidR="000F2CAD">
        <w:t xml:space="preserve">). </w:t>
      </w:r>
      <w:r w:rsidR="0046028C">
        <w:t xml:space="preserve">One of reasons why </w:t>
      </w:r>
      <w:r>
        <w:t>countries seek to cooperate is for protection of their interests. These interests are usually manifested in the social, political and economic aspects. Additionally, interests vary according to countries. Some countries tend to prioritize economic freedom and powers since they view trade as direct access to international markets. As a result, they formulate policy documents on trade in order to control the economic powers of other nations. Since countries have different influences and power, they end up cooperating rather than fighting against each other</w:t>
      </w:r>
      <w:r w:rsidR="0046028C">
        <w:t xml:space="preserve"> </w:t>
      </w:r>
      <w:r w:rsidR="000F2CAD">
        <w:t>(</w:t>
      </w:r>
      <w:r w:rsidR="000F2CAD" w:rsidRPr="000F2CAD">
        <w:t>Mit</w:t>
      </w:r>
      <w:r w:rsidR="000F2CAD">
        <w:t>chell</w:t>
      </w:r>
      <w:r w:rsidR="000F2CAD" w:rsidRPr="000F2CAD">
        <w:t>, 2017</w:t>
      </w:r>
      <w:r w:rsidR="000F2CAD">
        <w:t>)</w:t>
      </w:r>
      <w:r>
        <w:t xml:space="preserve">. As a result, the cooperating nations benefit economically hence fulfilling all their interests. </w:t>
      </w:r>
    </w:p>
    <w:p w:rsidR="009E25E2" w:rsidRDefault="009E25E2" w:rsidP="003C7DEE">
      <w:pPr>
        <w:ind w:firstLine="720"/>
      </w:pPr>
      <w:r>
        <w:t xml:space="preserve">Another factor that causes countries to cooperate is for security reasons. Security is a fundamental factor for every nation since power is measured </w:t>
      </w:r>
      <w:r w:rsidR="003C7DEE">
        <w:t>by</w:t>
      </w:r>
      <w:r>
        <w:t xml:space="preserve"> the level of security a country can provide</w:t>
      </w:r>
      <w:r w:rsidR="0046028C">
        <w:t xml:space="preserve"> </w:t>
      </w:r>
      <w:r w:rsidR="000F2CAD">
        <w:t>(Mitchell,</w:t>
      </w:r>
      <w:r w:rsidR="000F2CAD" w:rsidRPr="000F2CAD">
        <w:t xml:space="preserve"> 2017</w:t>
      </w:r>
      <w:r w:rsidR="000F2CAD">
        <w:t>)</w:t>
      </w:r>
      <w:r>
        <w:t xml:space="preserve">. Moreover, countries threaten each </w:t>
      </w:r>
      <w:r w:rsidR="003C7DEE">
        <w:t>other as they strive to</w:t>
      </w:r>
      <w:r>
        <w:t xml:space="preserve"> achieve their interests through both democratic and violent methods. To avoid bloodshed and destruction of resources, countries opt cooperating with an aim to achieve international development cooperation. On the same note, terrorism and genocides are among the top threats that may affect countries. </w:t>
      </w:r>
      <w:r w:rsidR="000F2CAD">
        <w:t>According to Mitchell (2017), c</w:t>
      </w:r>
      <w:r>
        <w:t>ountries can easily maintain their interests, peace and at the same retain their power through curbing these threats t</w:t>
      </w:r>
      <w:r w:rsidR="0046028C">
        <w:t>hrough cooperation. Apparently, my explanation</w:t>
      </w:r>
      <w:r>
        <w:t xml:space="preserve"> is based on liberalism since it reflects how countries </w:t>
      </w:r>
      <w:r>
        <w:lastRenderedPageBreak/>
        <w:t>benefit and achieve collective gains as a result of cooperation. After countries coordinate and cooperate, they are able to achieve and retain their interests across the globe.</w:t>
      </w:r>
    </w:p>
    <w:p w:rsidR="009E25E2" w:rsidRPr="003C7DEE" w:rsidRDefault="009E25E2" w:rsidP="003C7DEE">
      <w:pPr>
        <w:jc w:val="center"/>
        <w:rPr>
          <w:b/>
        </w:rPr>
      </w:pPr>
      <w:r w:rsidRPr="003C7DEE">
        <w:rPr>
          <w:b/>
        </w:rPr>
        <w:t>Question 2</w:t>
      </w:r>
    </w:p>
    <w:p w:rsidR="000F2CAD" w:rsidRDefault="009E25E2" w:rsidP="003C7DEE">
      <w:pPr>
        <w:ind w:firstLine="720"/>
      </w:pPr>
      <w:r>
        <w:t>The concept of magic is subject to many interpretations since some people support it while othe</w:t>
      </w:r>
      <w:r w:rsidR="003C7DEE">
        <w:t>rs do not. In this contex</w:t>
      </w:r>
      <w:r w:rsidR="0046028C">
        <w:t xml:space="preserve">t, it is evident from Harry Potter </w:t>
      </w:r>
      <w:r w:rsidR="003C7DEE">
        <w:t xml:space="preserve">that the </w:t>
      </w:r>
      <w:r>
        <w:t>presence of magic may encourage co</w:t>
      </w:r>
      <w:r w:rsidR="00F1328A">
        <w:t>operation among groups of people</w:t>
      </w:r>
      <w:r w:rsidR="0046028C" w:rsidRPr="0046028C">
        <w:rPr>
          <w:rFonts w:eastAsia="Times New Roman"/>
          <w:lang w:val="en-US"/>
        </w:rPr>
        <w:t xml:space="preserve"> </w:t>
      </w:r>
      <w:r w:rsidR="0046028C">
        <w:rPr>
          <w:rFonts w:eastAsia="Times New Roman"/>
          <w:lang w:val="en-US"/>
        </w:rPr>
        <w:t>(</w:t>
      </w:r>
      <w:r w:rsidR="0046028C" w:rsidRPr="0046028C">
        <w:rPr>
          <w:rFonts w:eastAsia="Times New Roman"/>
          <w:lang w:val="en-US"/>
        </w:rPr>
        <w:t>Rowling,</w:t>
      </w:r>
      <w:r w:rsidR="0046028C">
        <w:rPr>
          <w:rFonts w:eastAsia="Times New Roman"/>
          <w:lang w:val="en-US"/>
        </w:rPr>
        <w:t xml:space="preserve"> 2014)</w:t>
      </w:r>
      <w:r>
        <w:t>. In addition, cooperation makes life easier since problems are collectively solved. Cooperation is evidently discussed in The Standard Book of Spell, Grade 1 through a critical review of different charms. The book explains the importance of the mending charm, which can be used to repair broken works and objects in most of the materials that are used by people in their daily lives. The mending charm</w:t>
      </w:r>
      <w:r w:rsidR="003C7DEE">
        <w:t xml:space="preserve"> can be successfully used</w:t>
      </w:r>
      <w:r w:rsidR="0046028C">
        <w:t xml:space="preserve"> through cooperation since it</w:t>
      </w:r>
      <w:r>
        <w:t xml:space="preserve"> aim</w:t>
      </w:r>
      <w:r w:rsidR="0046028C">
        <w:t>s</w:t>
      </w:r>
      <w:r>
        <w:t xml:space="preserve"> to solve a specific issue</w:t>
      </w:r>
      <w:r w:rsidR="0046028C">
        <w:t xml:space="preserve"> </w:t>
      </w:r>
      <w:r w:rsidR="000F2CAD">
        <w:t xml:space="preserve">(Goshawk, </w:t>
      </w:r>
      <w:r w:rsidR="000F2CAD" w:rsidRPr="000F2CAD">
        <w:t>1990</w:t>
      </w:r>
      <w:r w:rsidR="000F2CAD">
        <w:t>)</w:t>
      </w:r>
      <w:r>
        <w:t>. For example, the occurrence of an accident or attacks may lead to the destruction of property. This may pose challenges to people since they will be unable to complete daily activities. As a result, through cooperation, the mending charm can be used to repair the broken materials which may be relevant to people.</w:t>
      </w:r>
    </w:p>
    <w:p w:rsidR="009E25E2" w:rsidRDefault="003C7DEE" w:rsidP="009E25E2">
      <w:r>
        <w:tab/>
      </w:r>
      <w:r w:rsidR="009E25E2">
        <w:t xml:space="preserve">Another example </w:t>
      </w:r>
      <w:r w:rsidR="0046028C">
        <w:t xml:space="preserve">in the book and film </w:t>
      </w:r>
      <w:r w:rsidR="009E25E2">
        <w:t xml:space="preserve">is the </w:t>
      </w:r>
      <w:r>
        <w:t xml:space="preserve">length of </w:t>
      </w:r>
      <w:r w:rsidR="009E25E2">
        <w:t xml:space="preserve">time that activities are </w:t>
      </w:r>
      <w:r w:rsidR="0046028C">
        <w:t>completed. As hinted,</w:t>
      </w:r>
      <w:r w:rsidR="009E25E2">
        <w:t xml:space="preserve"> other charms, and magical powers are used to save time since people come together t</w:t>
      </w:r>
      <w:r w:rsidR="000F2CAD">
        <w:t xml:space="preserve">o complete an activity. </w:t>
      </w:r>
      <w:r>
        <w:t>As such, m</w:t>
      </w:r>
      <w:r w:rsidR="009E25E2">
        <w:t>y answer is based on liberalism because the main aim is to achieve and promote peace and prosperity which will benefit everyone in society. On the same note, magic, in this case, encourages cooperation which becomes successful by coordinating behaviour through rules and organizations hence achieving collective gains</w:t>
      </w:r>
      <w:r w:rsidR="000F2CAD">
        <w:t xml:space="preserve"> (Mitchell, 2017)</w:t>
      </w:r>
      <w:r w:rsidR="009E25E2">
        <w:t xml:space="preserve">. In this context, magic is used to increase cooperation among people thus making it possible to obtain and complete activities within a concise </w:t>
      </w:r>
      <w:r w:rsidR="009E25E2">
        <w:lastRenderedPageBreak/>
        <w:t xml:space="preserve">period. As a result, cooperation is fundamental </w:t>
      </w:r>
      <w:r w:rsidR="0046028C">
        <w:t>since every individual is in a position to achieve the set goals and objectives.</w:t>
      </w: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46028C" w:rsidRDefault="0046028C" w:rsidP="00F863CB">
      <w:pPr>
        <w:jc w:val="center"/>
      </w:pPr>
    </w:p>
    <w:p w:rsidR="00BD77BF" w:rsidRDefault="00BD77BF" w:rsidP="00F863CB">
      <w:pPr>
        <w:jc w:val="center"/>
      </w:pPr>
      <w:r w:rsidRPr="00BD77BF">
        <w:lastRenderedPageBreak/>
        <w:t>References</w:t>
      </w:r>
    </w:p>
    <w:p w:rsidR="0046028C" w:rsidRPr="0046028C" w:rsidRDefault="0046028C" w:rsidP="0046028C">
      <w:pPr>
        <w:spacing w:after="0" w:line="240" w:lineRule="auto"/>
        <w:rPr>
          <w:rFonts w:eastAsia="Times New Roman"/>
          <w:lang w:val="en-US"/>
        </w:rPr>
      </w:pPr>
      <w:r w:rsidRPr="0046028C">
        <w:rPr>
          <w:rFonts w:eastAsia="Times New Roman"/>
          <w:lang w:val="en-US"/>
        </w:rPr>
        <w:t xml:space="preserve">Rowling, J. K. (2014). </w:t>
      </w:r>
      <w:r w:rsidRPr="0046028C">
        <w:rPr>
          <w:rFonts w:eastAsia="Times New Roman"/>
          <w:i/>
          <w:iCs/>
          <w:lang w:val="en-US"/>
        </w:rPr>
        <w:t>Harry Potter and the goblet of fire</w:t>
      </w:r>
      <w:r w:rsidRPr="0046028C">
        <w:rPr>
          <w:rFonts w:eastAsia="Times New Roman"/>
          <w:lang w:val="en-US"/>
        </w:rPr>
        <w:t>. Bloomsbury Publishing.</w:t>
      </w:r>
    </w:p>
    <w:p w:rsidR="0046028C" w:rsidRDefault="0046028C" w:rsidP="0046028C"/>
    <w:p w:rsidR="00F863CB" w:rsidRDefault="00F863CB" w:rsidP="0046028C">
      <w:r w:rsidRPr="009E25E2">
        <w:t>Goshawk</w:t>
      </w:r>
      <w:r>
        <w:t xml:space="preserve">, M. (1990). </w:t>
      </w:r>
      <w:r w:rsidRPr="00F863CB">
        <w:rPr>
          <w:i/>
        </w:rPr>
        <w:t>The Standard Book of Spell, Grade 1</w:t>
      </w:r>
      <w:r>
        <w:t>. Merge Books</w:t>
      </w:r>
    </w:p>
    <w:p w:rsidR="00F863CB" w:rsidRDefault="00F863CB" w:rsidP="00F863CB">
      <w:pPr>
        <w:ind w:left="720" w:hanging="720"/>
      </w:pPr>
      <w:r w:rsidRPr="00BD77BF">
        <w:t>Mitchell</w:t>
      </w:r>
      <w:r>
        <w:t xml:space="preserve">, K. (October 25, 2017). Screen 2 Video 2. Retrieved from </w:t>
      </w:r>
      <w:bookmarkStart w:id="0" w:name="_GoBack"/>
      <w:bookmarkEnd w:id="0"/>
      <w:r w:rsidR="00FD478E">
        <w:fldChar w:fldCharType="begin"/>
      </w:r>
      <w:r>
        <w:instrText xml:space="preserve"> HYPERLINK "</w:instrText>
      </w:r>
      <w:r w:rsidRPr="00BD77BF">
        <w:instrText>https://www.youtube.com/watch?v=U5HK2GXfqzY</w:instrText>
      </w:r>
      <w:r>
        <w:instrText xml:space="preserve">" </w:instrText>
      </w:r>
      <w:r w:rsidR="00FD478E">
        <w:fldChar w:fldCharType="separate"/>
      </w:r>
      <w:r w:rsidRPr="006A7B46">
        <w:rPr>
          <w:rStyle w:val="Hyperlink"/>
        </w:rPr>
        <w:t>https://www.youtube.com/watch?v=U5HK2GXfqzY</w:t>
      </w:r>
      <w:r w:rsidR="00FD478E">
        <w:fldChar w:fldCharType="end"/>
      </w:r>
    </w:p>
    <w:p w:rsidR="00F863CB" w:rsidRDefault="00F863CB" w:rsidP="00F863CB">
      <w:pPr>
        <w:ind w:left="720" w:hanging="720"/>
      </w:pPr>
      <w:r>
        <w:t xml:space="preserve">Mitchell, K. (December 12, 2017). Screen 7 Video 1. Retrieved from </w:t>
      </w:r>
      <w:hyperlink r:id="rId6" w:history="1">
        <w:r w:rsidRPr="006A7B46">
          <w:rPr>
            <w:rStyle w:val="Hyperlink"/>
          </w:rPr>
          <w:t>https://www.youtube.com/watch?time_continue=38&amp;v=6_BO0DUsW_4</w:t>
        </w:r>
      </w:hyperlink>
      <w:r>
        <w:t>.</w:t>
      </w:r>
    </w:p>
    <w:sectPr w:rsidR="00F863CB" w:rsidSect="000F2CAD">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9E4" w:rsidRDefault="00A859E4" w:rsidP="000F2CAD">
      <w:pPr>
        <w:spacing w:after="0" w:line="240" w:lineRule="auto"/>
      </w:pPr>
      <w:r>
        <w:separator/>
      </w:r>
    </w:p>
  </w:endnote>
  <w:endnote w:type="continuationSeparator" w:id="1">
    <w:p w:rsidR="00A859E4" w:rsidRDefault="00A859E4" w:rsidP="000F2C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9E4" w:rsidRDefault="00A859E4" w:rsidP="000F2CAD">
      <w:pPr>
        <w:spacing w:after="0" w:line="240" w:lineRule="auto"/>
      </w:pPr>
      <w:r>
        <w:separator/>
      </w:r>
    </w:p>
  </w:footnote>
  <w:footnote w:type="continuationSeparator" w:id="1">
    <w:p w:rsidR="00A859E4" w:rsidRDefault="00A859E4" w:rsidP="000F2C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9998063"/>
      <w:docPartObj>
        <w:docPartGallery w:val="Page Numbers (Top of Page)"/>
        <w:docPartUnique/>
      </w:docPartObj>
    </w:sdtPr>
    <w:sdtEndPr>
      <w:rPr>
        <w:noProof/>
      </w:rPr>
    </w:sdtEndPr>
    <w:sdtContent>
      <w:p w:rsidR="000F2CAD" w:rsidRDefault="000F2CAD" w:rsidP="000F2CAD">
        <w:pPr>
          <w:pStyle w:val="Header"/>
          <w:spacing w:line="480" w:lineRule="auto"/>
        </w:pPr>
        <w:r w:rsidRPr="000F2CAD">
          <w:t>COOPERATION IN COUNTRIES</w:t>
        </w:r>
        <w:r w:rsidR="0046028C">
          <w:t xml:space="preserve">                                                                                          </w:t>
        </w:r>
        <w:r w:rsidR="00FD478E">
          <w:fldChar w:fldCharType="begin"/>
        </w:r>
        <w:r>
          <w:instrText xml:space="preserve"> PAGE   \* MERGEFORMAT </w:instrText>
        </w:r>
        <w:r w:rsidR="00FD478E">
          <w:fldChar w:fldCharType="separate"/>
        </w:r>
        <w:r w:rsidR="0046028C">
          <w:rPr>
            <w:noProof/>
          </w:rPr>
          <w:t>1</w:t>
        </w:r>
        <w:r w:rsidR="00FD478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AD" w:rsidRDefault="000F2CAD" w:rsidP="000F2CAD">
    <w:pPr>
      <w:pStyle w:val="Header"/>
      <w:spacing w:line="480" w:lineRule="auto"/>
    </w:pPr>
    <w:r>
      <w:t xml:space="preserve">Running Head: </w:t>
    </w:r>
    <w:r w:rsidRPr="000F2CAD">
      <w:t>COOPERATION IN COUNTRIES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32043"/>
    <w:rsid w:val="000F2CAD"/>
    <w:rsid w:val="003C50A1"/>
    <w:rsid w:val="003C7DEE"/>
    <w:rsid w:val="0046028C"/>
    <w:rsid w:val="004A15BD"/>
    <w:rsid w:val="006A753A"/>
    <w:rsid w:val="007B6736"/>
    <w:rsid w:val="00832043"/>
    <w:rsid w:val="009A4067"/>
    <w:rsid w:val="009E25E2"/>
    <w:rsid w:val="009E27DB"/>
    <w:rsid w:val="00A859E4"/>
    <w:rsid w:val="00B82880"/>
    <w:rsid w:val="00BD77BF"/>
    <w:rsid w:val="00BE1D6D"/>
    <w:rsid w:val="00C115DD"/>
    <w:rsid w:val="00C338C7"/>
    <w:rsid w:val="00D674B0"/>
    <w:rsid w:val="00DC4FC9"/>
    <w:rsid w:val="00DC6AE0"/>
    <w:rsid w:val="00F1328A"/>
    <w:rsid w:val="00F863CB"/>
    <w:rsid w:val="00FD47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77BF"/>
    <w:rPr>
      <w:color w:val="0563C1" w:themeColor="hyperlink"/>
      <w:u w:val="single"/>
    </w:rPr>
  </w:style>
  <w:style w:type="paragraph" w:styleId="Header">
    <w:name w:val="header"/>
    <w:basedOn w:val="Normal"/>
    <w:link w:val="HeaderChar"/>
    <w:uiPriority w:val="99"/>
    <w:unhideWhenUsed/>
    <w:rsid w:val="000F2C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CAD"/>
  </w:style>
  <w:style w:type="paragraph" w:styleId="Footer">
    <w:name w:val="footer"/>
    <w:basedOn w:val="Normal"/>
    <w:link w:val="FooterChar"/>
    <w:uiPriority w:val="99"/>
    <w:unhideWhenUsed/>
    <w:rsid w:val="000F2C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CAD"/>
  </w:style>
</w:styles>
</file>

<file path=word/webSettings.xml><?xml version="1.0" encoding="utf-8"?>
<w:webSettings xmlns:r="http://schemas.openxmlformats.org/officeDocument/2006/relationships" xmlns:w="http://schemas.openxmlformats.org/wordprocessingml/2006/main">
  <w:divs>
    <w:div w:id="1316684129">
      <w:bodyDiv w:val="1"/>
      <w:marLeft w:val="0"/>
      <w:marRight w:val="0"/>
      <w:marTop w:val="0"/>
      <w:marBottom w:val="0"/>
      <w:divBdr>
        <w:top w:val="none" w:sz="0" w:space="0" w:color="auto"/>
        <w:left w:val="none" w:sz="0" w:space="0" w:color="auto"/>
        <w:bottom w:val="none" w:sz="0" w:space="0" w:color="auto"/>
        <w:right w:val="none" w:sz="0" w:space="0" w:color="auto"/>
      </w:divBdr>
      <w:divsChild>
        <w:div w:id="140192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time_continue=38&amp;v=6_BO0DUsW_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2019-04-11T12:46:00Z</dcterms:created>
  <dcterms:modified xsi:type="dcterms:W3CDTF">2019-04-11T12:46:00Z</dcterms:modified>
</cp:coreProperties>
</file>